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43" w:rsidRPr="003B5A97" w:rsidRDefault="00C52B43" w:rsidP="00C52B43">
      <w:pPr>
        <w:spacing w:line="276" w:lineRule="auto"/>
        <w:jc w:val="center"/>
        <w:rPr>
          <w:b/>
          <w:sz w:val="32"/>
          <w:szCs w:val="32"/>
        </w:rPr>
      </w:pPr>
      <w:r w:rsidRPr="003B5A97">
        <w:rPr>
          <w:b/>
          <w:sz w:val="32"/>
          <w:szCs w:val="32"/>
        </w:rPr>
        <w:t>Commerce, Justice, Science</w:t>
      </w:r>
    </w:p>
    <w:p w:rsidR="00550A7C" w:rsidRPr="00A871E3" w:rsidRDefault="00550A7C" w:rsidP="00550A7C">
      <w:pPr>
        <w:jc w:val="center"/>
        <w:rPr>
          <w:bCs/>
          <w:i/>
          <w:sz w:val="28"/>
          <w:szCs w:val="28"/>
        </w:rPr>
      </w:pPr>
      <w:r w:rsidRPr="00A871E3">
        <w:rPr>
          <w:bCs/>
          <w:i/>
          <w:sz w:val="28"/>
          <w:szCs w:val="28"/>
        </w:rPr>
        <w:t xml:space="preserve">Provisions Contained in the Consolidated Appropriations Act of FY 2019 </w:t>
      </w:r>
    </w:p>
    <w:p w:rsidR="00C52B43" w:rsidRPr="003B5A97" w:rsidRDefault="00C52B43" w:rsidP="0000405B">
      <w:pPr>
        <w:spacing w:line="276" w:lineRule="auto"/>
        <w:rPr>
          <w:b/>
        </w:rPr>
      </w:pPr>
    </w:p>
    <w:p w:rsidR="009C6EC1" w:rsidRPr="003B5A97" w:rsidRDefault="009C6EC1" w:rsidP="0000405B">
      <w:pPr>
        <w:spacing w:line="276" w:lineRule="auto"/>
        <w:rPr>
          <w:b/>
          <w:sz w:val="28"/>
          <w:szCs w:val="28"/>
          <w:u w:val="single"/>
        </w:rPr>
      </w:pPr>
      <w:r w:rsidRPr="003B5A97">
        <w:rPr>
          <w:b/>
          <w:sz w:val="28"/>
          <w:szCs w:val="28"/>
          <w:u w:val="single"/>
        </w:rPr>
        <w:t xml:space="preserve">Investing in the Arctic </w:t>
      </w:r>
    </w:p>
    <w:p w:rsidR="00650816" w:rsidRPr="003B5A97" w:rsidRDefault="00650816" w:rsidP="0000405B">
      <w:pPr>
        <w:spacing w:line="276" w:lineRule="auto"/>
        <w:rPr>
          <w:b/>
        </w:rPr>
      </w:pPr>
    </w:p>
    <w:p w:rsidR="00277CF3" w:rsidRPr="00277CF3" w:rsidRDefault="00277CF3" w:rsidP="00277CF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277CF3">
        <w:rPr>
          <w:rFonts w:ascii="Times New Roman" w:hAnsi="Times New Roman"/>
          <w:b/>
          <w:sz w:val="24"/>
          <w:szCs w:val="24"/>
        </w:rPr>
        <w:t xml:space="preserve">Arctic Research: </w:t>
      </w:r>
      <w:r w:rsidRPr="00277CF3">
        <w:rPr>
          <w:rFonts w:ascii="Times New Roman" w:hAnsi="Times New Roman"/>
          <w:sz w:val="24"/>
          <w:szCs w:val="24"/>
        </w:rPr>
        <w:t>Includes language prioritizing Arctic research funded under OAR’s Climate Laboratories and Cooperative Institutes and Regional Climate Data and Information.</w:t>
      </w:r>
    </w:p>
    <w:p w:rsidR="00277CF3" w:rsidRPr="00277CF3" w:rsidRDefault="00277CF3" w:rsidP="00277CF3">
      <w:pPr>
        <w:pStyle w:val="ListParagraph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277CF3" w:rsidRPr="005B0EF0" w:rsidRDefault="00277CF3" w:rsidP="00277CF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5B0EF0">
        <w:rPr>
          <w:rFonts w:ascii="Times New Roman" w:hAnsi="Times New Roman"/>
          <w:b/>
          <w:sz w:val="24"/>
          <w:szCs w:val="24"/>
        </w:rPr>
        <w:t>Arctic Charting:</w:t>
      </w:r>
      <w:r w:rsidRPr="005B0EF0">
        <w:rPr>
          <w:rFonts w:ascii="Times New Roman" w:hAnsi="Times New Roman"/>
          <w:sz w:val="24"/>
          <w:szCs w:val="24"/>
        </w:rPr>
        <w:t xml:space="preserve"> Emphasizes the importance of addressing the charting backlog in the Arctic, and increases funding for hydrographic surveys. </w:t>
      </w:r>
    </w:p>
    <w:p w:rsidR="00C52B43" w:rsidRPr="003B5A97" w:rsidRDefault="00C52B43" w:rsidP="00C52B43">
      <w:pPr>
        <w:spacing w:after="160"/>
        <w:contextualSpacing/>
        <w:rPr>
          <w:rFonts w:eastAsia="Calibri"/>
        </w:rPr>
      </w:pPr>
    </w:p>
    <w:p w:rsidR="00C52B43" w:rsidRPr="003B5A97" w:rsidRDefault="00C52B43" w:rsidP="00C52B43">
      <w:pPr>
        <w:spacing w:after="240" w:line="276" w:lineRule="auto"/>
        <w:rPr>
          <w:b/>
          <w:bCs/>
          <w:sz w:val="28"/>
          <w:szCs w:val="28"/>
          <w:u w:val="single"/>
        </w:rPr>
      </w:pPr>
      <w:r w:rsidRPr="003B5A97">
        <w:rPr>
          <w:b/>
          <w:bCs/>
          <w:sz w:val="28"/>
          <w:szCs w:val="28"/>
          <w:u w:val="single"/>
        </w:rPr>
        <w:t xml:space="preserve">Protecting our Oceans and Fisheries </w:t>
      </w:r>
    </w:p>
    <w:p w:rsidR="00277CF3" w:rsidRDefault="00277CF3" w:rsidP="00277CF3">
      <w:pPr>
        <w:pStyle w:val="ListParagraph"/>
        <w:numPr>
          <w:ilvl w:val="0"/>
          <w:numId w:val="1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6E0BE1">
        <w:rPr>
          <w:rFonts w:ascii="Times New Roman" w:hAnsi="Times New Roman"/>
          <w:b/>
          <w:sz w:val="24"/>
          <w:szCs w:val="24"/>
        </w:rPr>
        <w:t>Marine Debris:</w:t>
      </w:r>
      <w:r w:rsidRPr="006E0BE1">
        <w:rPr>
          <w:rFonts w:ascii="Times New Roman" w:hAnsi="Times New Roman"/>
          <w:sz w:val="24"/>
          <w:szCs w:val="24"/>
        </w:rPr>
        <w:t xml:space="preserve"> Includes </w:t>
      </w:r>
      <w:r>
        <w:rPr>
          <w:rFonts w:ascii="Times New Roman" w:hAnsi="Times New Roman"/>
          <w:sz w:val="24"/>
          <w:szCs w:val="24"/>
        </w:rPr>
        <w:t>a $500,000 increase</w:t>
      </w:r>
      <w:r w:rsidRPr="006E0BE1">
        <w:rPr>
          <w:rFonts w:ascii="Times New Roman" w:hAnsi="Times New Roman"/>
          <w:sz w:val="24"/>
          <w:szCs w:val="24"/>
        </w:rPr>
        <w:t xml:space="preserve"> for NOAA’s Marine Debris Program, which includes removal of abandoned vessels and pilings that harm the ecosystem and hinder recreational fishing.</w:t>
      </w:r>
    </w:p>
    <w:p w:rsidR="00277CF3" w:rsidRDefault="00277CF3" w:rsidP="00277CF3">
      <w:pPr>
        <w:pStyle w:val="ListParagraph"/>
        <w:spacing w:after="160"/>
        <w:ind w:left="360"/>
        <w:contextualSpacing/>
        <w:rPr>
          <w:rFonts w:ascii="Times New Roman" w:hAnsi="Times New Roman"/>
          <w:sz w:val="24"/>
          <w:szCs w:val="24"/>
        </w:rPr>
      </w:pPr>
    </w:p>
    <w:p w:rsidR="00B65953" w:rsidRPr="00021340" w:rsidRDefault="00277CF3" w:rsidP="00B65953">
      <w:pPr>
        <w:pStyle w:val="ListParagraph"/>
        <w:numPr>
          <w:ilvl w:val="0"/>
          <w:numId w:val="1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Marine Mammals: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Provides $3.5 million for the Marine Mammal Commission.</w:t>
      </w:r>
      <w:r w:rsidRPr="006E0BE1">
        <w:rPr>
          <w:rFonts w:ascii="Times New Roman" w:hAnsi="Times New Roman"/>
          <w:i/>
          <w:sz w:val="24"/>
          <w:szCs w:val="24"/>
        </w:rPr>
        <w:t xml:space="preserve"> </w:t>
      </w:r>
    </w:p>
    <w:p w:rsidR="00021340" w:rsidRPr="00021340" w:rsidRDefault="00021340" w:rsidP="00021340">
      <w:pPr>
        <w:pStyle w:val="ListParagraph"/>
        <w:rPr>
          <w:rFonts w:ascii="Times New Roman" w:hAnsi="Times New Roman"/>
          <w:sz w:val="24"/>
          <w:szCs w:val="24"/>
        </w:rPr>
      </w:pPr>
    </w:p>
    <w:p w:rsidR="00021340" w:rsidRPr="00021340" w:rsidRDefault="00021340" w:rsidP="00021340">
      <w:pPr>
        <w:pStyle w:val="ListParagraph"/>
        <w:numPr>
          <w:ilvl w:val="0"/>
          <w:numId w:val="1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021340">
        <w:rPr>
          <w:rFonts w:ascii="Times New Roman" w:hAnsi="Times New Roman"/>
          <w:b/>
          <w:bCs/>
          <w:sz w:val="24"/>
          <w:szCs w:val="24"/>
        </w:rPr>
        <w:t>Ocean Observing:</w:t>
      </w:r>
      <w:r w:rsidRPr="0002134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21340">
        <w:rPr>
          <w:rFonts w:ascii="Times New Roman" w:hAnsi="Times New Roman"/>
          <w:sz w:val="24"/>
          <w:szCs w:val="24"/>
        </w:rPr>
        <w:t>Reduces duplicative efforts by directing federal agencies collecting regional observations to better integrate and disseminate information to users.</w:t>
      </w:r>
    </w:p>
    <w:p w:rsidR="00B65953" w:rsidRPr="00B65953" w:rsidRDefault="00B65953" w:rsidP="00B65953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277CF3" w:rsidRPr="00B65953" w:rsidRDefault="00277CF3" w:rsidP="00B65953">
      <w:pPr>
        <w:pStyle w:val="ListParagraph"/>
        <w:numPr>
          <w:ilvl w:val="0"/>
          <w:numId w:val="1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B65953">
        <w:rPr>
          <w:rFonts w:ascii="Times New Roman" w:hAnsi="Times New Roman"/>
          <w:b/>
          <w:bCs/>
          <w:sz w:val="24"/>
          <w:szCs w:val="24"/>
        </w:rPr>
        <w:t xml:space="preserve">National Sea Grant Program: </w:t>
      </w:r>
      <w:r w:rsidRPr="00B65953">
        <w:rPr>
          <w:rFonts w:ascii="Times New Roman" w:hAnsi="Times New Roman"/>
          <w:sz w:val="24"/>
          <w:szCs w:val="24"/>
        </w:rPr>
        <w:t>Provides $68 million for extension, outreach activities, education, and research that will support the growing coastal community utilization of key Sea Grant services within their numerous focus areas.</w:t>
      </w:r>
    </w:p>
    <w:p w:rsidR="00277CF3" w:rsidRDefault="00277CF3" w:rsidP="00277CF3">
      <w:pPr>
        <w:pStyle w:val="ListParagraph"/>
        <w:spacing w:after="160"/>
        <w:ind w:left="360"/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B65953" w:rsidRDefault="00277CF3" w:rsidP="00B65953">
      <w:pPr>
        <w:pStyle w:val="ListParagraph"/>
        <w:numPr>
          <w:ilvl w:val="0"/>
          <w:numId w:val="1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5B0EF0">
        <w:rPr>
          <w:rFonts w:ascii="Times New Roman" w:hAnsi="Times New Roman"/>
          <w:b/>
          <w:bCs/>
          <w:sz w:val="24"/>
          <w:szCs w:val="24"/>
        </w:rPr>
        <w:t xml:space="preserve">Fisheries Research: </w:t>
      </w:r>
      <w:r w:rsidRPr="005B0EF0">
        <w:rPr>
          <w:rFonts w:ascii="Times New Roman" w:hAnsi="Times New Roman"/>
          <w:bCs/>
          <w:sz w:val="24"/>
          <w:szCs w:val="24"/>
        </w:rPr>
        <w:t xml:space="preserve">Includes an increase of $3.3 million for fisheries data collection, surveys, and assessments that support commercial fisheries management. </w:t>
      </w:r>
      <w:r w:rsidRPr="005B0EF0">
        <w:rPr>
          <w:rFonts w:ascii="Times New Roman" w:hAnsi="Times New Roman"/>
          <w:sz w:val="24"/>
          <w:szCs w:val="24"/>
        </w:rPr>
        <w:t xml:space="preserve"> </w:t>
      </w:r>
    </w:p>
    <w:p w:rsidR="00B65953" w:rsidRPr="00B65953" w:rsidRDefault="00B65953" w:rsidP="00B65953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277CF3" w:rsidRPr="00B65953" w:rsidRDefault="00277CF3" w:rsidP="00B65953">
      <w:pPr>
        <w:pStyle w:val="ListParagraph"/>
        <w:numPr>
          <w:ilvl w:val="0"/>
          <w:numId w:val="1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B65953">
        <w:rPr>
          <w:rFonts w:ascii="Times New Roman" w:hAnsi="Times New Roman"/>
          <w:b/>
          <w:bCs/>
          <w:sz w:val="24"/>
          <w:szCs w:val="24"/>
        </w:rPr>
        <w:t>Fisheries Disaster Funding:</w:t>
      </w:r>
      <w:r w:rsidRPr="00B65953">
        <w:rPr>
          <w:rFonts w:ascii="Times New Roman" w:hAnsi="Times New Roman"/>
          <w:sz w:val="24"/>
          <w:szCs w:val="24"/>
        </w:rPr>
        <w:t xml:space="preserve"> Includes $15 million for fishery disasters.</w:t>
      </w:r>
    </w:p>
    <w:p w:rsidR="00794336" w:rsidRPr="003B5A97" w:rsidRDefault="00794336" w:rsidP="00794336">
      <w:pPr>
        <w:pStyle w:val="ListParagraph"/>
        <w:spacing w:after="160"/>
        <w:ind w:left="360"/>
        <w:contextualSpacing/>
        <w:rPr>
          <w:rFonts w:ascii="Times New Roman" w:hAnsi="Times New Roman"/>
          <w:sz w:val="24"/>
          <w:szCs w:val="24"/>
        </w:rPr>
      </w:pPr>
    </w:p>
    <w:p w:rsidR="009C6EC1" w:rsidRPr="003B5A97" w:rsidRDefault="009C6EC1" w:rsidP="009C6EC1">
      <w:pPr>
        <w:rPr>
          <w:b/>
          <w:sz w:val="28"/>
          <w:szCs w:val="28"/>
          <w:u w:val="single"/>
        </w:rPr>
      </w:pPr>
      <w:r w:rsidRPr="003B5A97">
        <w:rPr>
          <w:b/>
          <w:sz w:val="28"/>
          <w:szCs w:val="28"/>
          <w:u w:val="single"/>
        </w:rPr>
        <w:t>Justice</w:t>
      </w:r>
    </w:p>
    <w:p w:rsidR="009C6EC1" w:rsidRPr="003B5A97" w:rsidRDefault="009C6EC1" w:rsidP="009C6EC1">
      <w:pPr>
        <w:rPr>
          <w:sz w:val="28"/>
          <w:szCs w:val="28"/>
          <w:u w:val="single"/>
        </w:rPr>
      </w:pPr>
    </w:p>
    <w:p w:rsidR="00277CF3" w:rsidRDefault="00277CF3" w:rsidP="00B65953">
      <w:pPr>
        <w:pStyle w:val="ListParagraph"/>
        <w:numPr>
          <w:ilvl w:val="0"/>
          <w:numId w:val="2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277CF3">
        <w:rPr>
          <w:rFonts w:ascii="Times New Roman" w:hAnsi="Times New Roman"/>
          <w:b/>
          <w:sz w:val="24"/>
          <w:szCs w:val="24"/>
        </w:rPr>
        <w:t>Opioid/Heroin Grants:</w:t>
      </w:r>
      <w:r w:rsidRPr="00277CF3">
        <w:rPr>
          <w:rFonts w:ascii="Times New Roman" w:hAnsi="Times New Roman"/>
          <w:sz w:val="24"/>
          <w:szCs w:val="24"/>
        </w:rPr>
        <w:t xml:space="preserve"> $468 million, an increase of $21.5 million.</w:t>
      </w:r>
    </w:p>
    <w:p w:rsidR="00B65953" w:rsidRPr="00B65953" w:rsidRDefault="00B65953" w:rsidP="00B65953">
      <w:pPr>
        <w:pStyle w:val="ListParagraph"/>
        <w:spacing w:after="160"/>
        <w:contextualSpacing/>
        <w:rPr>
          <w:rFonts w:ascii="Times New Roman" w:hAnsi="Times New Roman"/>
          <w:sz w:val="24"/>
          <w:szCs w:val="24"/>
        </w:rPr>
      </w:pPr>
    </w:p>
    <w:p w:rsidR="00277CF3" w:rsidRPr="00277CF3" w:rsidRDefault="00277CF3" w:rsidP="00277CF3">
      <w:pPr>
        <w:pStyle w:val="ListParagraph"/>
        <w:numPr>
          <w:ilvl w:val="0"/>
          <w:numId w:val="2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277CF3">
        <w:rPr>
          <w:rFonts w:ascii="Times New Roman" w:hAnsi="Times New Roman"/>
          <w:b/>
          <w:sz w:val="24"/>
          <w:szCs w:val="24"/>
        </w:rPr>
        <w:t xml:space="preserve">Violence Against Women Act Programs: </w:t>
      </w:r>
      <w:r w:rsidRPr="00277CF3">
        <w:rPr>
          <w:rFonts w:ascii="Times New Roman" w:hAnsi="Times New Roman"/>
          <w:sz w:val="24"/>
          <w:szCs w:val="24"/>
        </w:rPr>
        <w:t>$497.5 million, including $1 million for violence against Native women and $4 million to help tribes implement the Special Domestic Violence Criminal Jurisdiction established by the 2013 reauthorization of the Violence Against Women Act.</w:t>
      </w:r>
    </w:p>
    <w:p w:rsidR="00277CF3" w:rsidRPr="00B67593" w:rsidRDefault="00277CF3" w:rsidP="00277CF3">
      <w:pPr>
        <w:pStyle w:val="ListParagraph"/>
        <w:rPr>
          <w:rFonts w:ascii="Times New Roman" w:hAnsi="Times New Roman"/>
          <w:sz w:val="24"/>
          <w:szCs w:val="24"/>
          <w:highlight w:val="yellow"/>
        </w:rPr>
      </w:pPr>
    </w:p>
    <w:p w:rsidR="00277CF3" w:rsidRPr="00B65953" w:rsidRDefault="00277CF3" w:rsidP="00277CF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65953">
        <w:rPr>
          <w:rFonts w:ascii="Times New Roman" w:hAnsi="Times New Roman"/>
          <w:b/>
          <w:sz w:val="24"/>
          <w:szCs w:val="24"/>
        </w:rPr>
        <w:t>Comprehensive School Safety Initiative:</w:t>
      </w:r>
      <w:r w:rsidRPr="00B65953">
        <w:rPr>
          <w:rFonts w:ascii="Times New Roman" w:hAnsi="Times New Roman"/>
          <w:sz w:val="24"/>
          <w:szCs w:val="24"/>
        </w:rPr>
        <w:t xml:space="preserve"> $75 million to help ensure lifesaving resources are available to states and schools to stop violence before it happens, </w:t>
      </w:r>
      <w:r w:rsidRPr="00B65953">
        <w:rPr>
          <w:rFonts w:ascii="Times New Roman" w:hAnsi="Times New Roman"/>
          <w:sz w:val="24"/>
          <w:szCs w:val="24"/>
        </w:rPr>
        <w:lastRenderedPageBreak/>
        <w:t xml:space="preserve">reauthorized by the </w:t>
      </w:r>
      <w:r w:rsidRPr="00B65953">
        <w:rPr>
          <w:rFonts w:ascii="Times New Roman" w:hAnsi="Times New Roman"/>
          <w:i/>
          <w:sz w:val="24"/>
          <w:szCs w:val="24"/>
        </w:rPr>
        <w:t>STOP School Violence Act</w:t>
      </w:r>
      <w:r w:rsidRPr="00B65953">
        <w:rPr>
          <w:rFonts w:ascii="Times New Roman" w:hAnsi="Times New Roman"/>
          <w:sz w:val="24"/>
          <w:szCs w:val="24"/>
        </w:rPr>
        <w:t xml:space="preserve">, legislation Senator Murkowski cosponsored. </w:t>
      </w:r>
    </w:p>
    <w:p w:rsidR="00277CF3" w:rsidRPr="00B67593" w:rsidRDefault="00277CF3" w:rsidP="00277CF3">
      <w:pPr>
        <w:pStyle w:val="ListParagraph"/>
        <w:rPr>
          <w:rFonts w:ascii="Times New Roman" w:hAnsi="Times New Roman"/>
          <w:sz w:val="24"/>
          <w:szCs w:val="24"/>
          <w:highlight w:val="yellow"/>
        </w:rPr>
      </w:pPr>
    </w:p>
    <w:p w:rsidR="00277CF3" w:rsidRPr="00277CF3" w:rsidRDefault="00277CF3" w:rsidP="00277CF3">
      <w:pPr>
        <w:pStyle w:val="ListParagraph"/>
        <w:numPr>
          <w:ilvl w:val="0"/>
          <w:numId w:val="2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277CF3">
        <w:rPr>
          <w:rFonts w:ascii="Times New Roman" w:hAnsi="Times New Roman"/>
          <w:b/>
          <w:sz w:val="24"/>
          <w:szCs w:val="24"/>
        </w:rPr>
        <w:t>Therapeutic Courts:</w:t>
      </w:r>
      <w:r w:rsidRPr="00277CF3">
        <w:rPr>
          <w:rFonts w:ascii="Times New Roman" w:hAnsi="Times New Roman"/>
          <w:sz w:val="24"/>
          <w:szCs w:val="24"/>
        </w:rPr>
        <w:t xml:space="preserve"> $77 million for drug courts and $22 million for veterans’ treatment courts.</w:t>
      </w:r>
    </w:p>
    <w:p w:rsidR="00277CF3" w:rsidRPr="00B67593" w:rsidRDefault="00277CF3" w:rsidP="00277CF3">
      <w:pPr>
        <w:pStyle w:val="ListParagraph"/>
        <w:rPr>
          <w:rFonts w:ascii="Times New Roman" w:hAnsi="Times New Roman"/>
          <w:sz w:val="24"/>
          <w:szCs w:val="24"/>
          <w:highlight w:val="yellow"/>
        </w:rPr>
      </w:pPr>
    </w:p>
    <w:p w:rsidR="00277CF3" w:rsidRPr="00B65953" w:rsidRDefault="00277CF3" w:rsidP="00277CF3">
      <w:pPr>
        <w:pStyle w:val="ListParagraph"/>
        <w:numPr>
          <w:ilvl w:val="0"/>
          <w:numId w:val="2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B65953">
        <w:rPr>
          <w:rFonts w:ascii="Times New Roman" w:hAnsi="Times New Roman"/>
          <w:b/>
          <w:sz w:val="24"/>
          <w:szCs w:val="24"/>
        </w:rPr>
        <w:t>Youth Mentoring Grants:</w:t>
      </w:r>
      <w:r w:rsidR="00B65953" w:rsidRPr="00B65953">
        <w:rPr>
          <w:rFonts w:ascii="Times New Roman" w:hAnsi="Times New Roman"/>
          <w:sz w:val="24"/>
          <w:szCs w:val="24"/>
        </w:rPr>
        <w:t xml:space="preserve"> $95</w:t>
      </w:r>
      <w:r w:rsidRPr="00B65953">
        <w:rPr>
          <w:rFonts w:ascii="Times New Roman" w:hAnsi="Times New Roman"/>
          <w:sz w:val="24"/>
          <w:szCs w:val="24"/>
        </w:rPr>
        <w:t xml:space="preserve"> million to fund both independent local programs and national programs like Boys and Girls Clubs of America and Big Brothers Big Sisters. </w:t>
      </w:r>
    </w:p>
    <w:p w:rsidR="00277CF3" w:rsidRPr="00B67593" w:rsidRDefault="00277CF3" w:rsidP="00277CF3">
      <w:pPr>
        <w:pStyle w:val="ListParagraph"/>
        <w:rPr>
          <w:rFonts w:ascii="Times New Roman" w:hAnsi="Times New Roman"/>
          <w:sz w:val="24"/>
          <w:szCs w:val="24"/>
          <w:highlight w:val="yellow"/>
        </w:rPr>
      </w:pPr>
    </w:p>
    <w:p w:rsidR="00277CF3" w:rsidRPr="00277CF3" w:rsidRDefault="00277CF3" w:rsidP="00277CF3">
      <w:pPr>
        <w:pStyle w:val="ListParagraph"/>
        <w:numPr>
          <w:ilvl w:val="0"/>
          <w:numId w:val="2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277CF3">
        <w:rPr>
          <w:rFonts w:ascii="Times New Roman" w:hAnsi="Times New Roman"/>
          <w:b/>
          <w:sz w:val="24"/>
          <w:szCs w:val="24"/>
        </w:rPr>
        <w:t>Regional Information Sharing Systems:</w:t>
      </w:r>
      <w:r w:rsidRPr="00277CF3">
        <w:rPr>
          <w:rFonts w:ascii="Times New Roman" w:hAnsi="Times New Roman"/>
          <w:sz w:val="24"/>
          <w:szCs w:val="24"/>
        </w:rPr>
        <w:t xml:space="preserve"> $37 million for a computer network which allows state and local law enforcement within a particular region to share information and intelligence among their agencies. It has strong support from Alaska’s law enforcement community. </w:t>
      </w:r>
    </w:p>
    <w:p w:rsidR="00277CF3" w:rsidRPr="00B67593" w:rsidRDefault="00277CF3" w:rsidP="00277CF3">
      <w:pPr>
        <w:pStyle w:val="ListParagraph"/>
        <w:rPr>
          <w:rFonts w:ascii="Times New Roman" w:hAnsi="Times New Roman"/>
          <w:sz w:val="24"/>
          <w:szCs w:val="24"/>
          <w:highlight w:val="yellow"/>
        </w:rPr>
      </w:pPr>
    </w:p>
    <w:p w:rsidR="00277CF3" w:rsidRPr="00277CF3" w:rsidRDefault="00277CF3" w:rsidP="00277CF3">
      <w:pPr>
        <w:pStyle w:val="ListParagraph"/>
        <w:numPr>
          <w:ilvl w:val="0"/>
          <w:numId w:val="2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277CF3">
        <w:rPr>
          <w:rFonts w:ascii="Times New Roman" w:hAnsi="Times New Roman"/>
          <w:b/>
          <w:sz w:val="24"/>
          <w:szCs w:val="24"/>
        </w:rPr>
        <w:t>Tribal COPS Grant Programs</w:t>
      </w:r>
      <w:r w:rsidRPr="00277CF3">
        <w:rPr>
          <w:rFonts w:ascii="Times New Roman" w:hAnsi="Times New Roman"/>
          <w:sz w:val="24"/>
          <w:szCs w:val="24"/>
        </w:rPr>
        <w:t>: $27 million for the program which supports hiring of tribal police and equipping of Village Public Safety Officers Alaska.</w:t>
      </w:r>
    </w:p>
    <w:p w:rsidR="00277CF3" w:rsidRPr="00277CF3" w:rsidRDefault="00277CF3" w:rsidP="00277CF3">
      <w:pPr>
        <w:pStyle w:val="ListParagraph"/>
        <w:rPr>
          <w:rFonts w:ascii="Times New Roman" w:hAnsi="Times New Roman"/>
          <w:sz w:val="24"/>
          <w:szCs w:val="24"/>
        </w:rPr>
      </w:pPr>
    </w:p>
    <w:p w:rsidR="00277CF3" w:rsidRPr="00277CF3" w:rsidRDefault="00277CF3" w:rsidP="00277CF3">
      <w:pPr>
        <w:pStyle w:val="ListParagraph"/>
        <w:numPr>
          <w:ilvl w:val="0"/>
          <w:numId w:val="2"/>
        </w:numPr>
        <w:spacing w:after="160"/>
        <w:contextualSpacing/>
        <w:rPr>
          <w:rFonts w:ascii="Times New Roman" w:hAnsi="Times New Roman"/>
          <w:sz w:val="24"/>
          <w:szCs w:val="24"/>
        </w:rPr>
      </w:pPr>
      <w:r w:rsidRPr="00277CF3">
        <w:rPr>
          <w:rFonts w:ascii="Times New Roman" w:hAnsi="Times New Roman"/>
          <w:b/>
          <w:sz w:val="24"/>
          <w:szCs w:val="24"/>
        </w:rPr>
        <w:t>Legal Services Corporation:</w:t>
      </w:r>
      <w:r w:rsidRPr="00277CF3">
        <w:rPr>
          <w:rFonts w:ascii="Times New Roman" w:hAnsi="Times New Roman"/>
          <w:sz w:val="24"/>
          <w:szCs w:val="24"/>
        </w:rPr>
        <w:t xml:space="preserve"> $415 million, a portion of which supports Alaska Legal Services Corporation.</w:t>
      </w:r>
    </w:p>
    <w:p w:rsidR="009C6EC1" w:rsidRDefault="009C6EC1" w:rsidP="009C6EC1">
      <w:pPr>
        <w:spacing w:after="160"/>
        <w:contextualSpacing/>
      </w:pPr>
      <w:bookmarkStart w:id="0" w:name="_GoBack"/>
      <w:bookmarkEnd w:id="0"/>
    </w:p>
    <w:p w:rsidR="00A871E3" w:rsidRPr="00B744C2" w:rsidRDefault="00A871E3" w:rsidP="00A871E3">
      <w:pPr>
        <w:spacing w:after="160" w:line="259" w:lineRule="auto"/>
        <w:contextualSpacing/>
        <w:jc w:val="center"/>
        <w:rPr>
          <w:rFonts w:eastAsiaTheme="minorHAnsi"/>
        </w:rPr>
      </w:pPr>
      <w:r>
        <w:rPr>
          <w:rFonts w:eastAsiaTheme="minorHAnsi"/>
        </w:rPr>
        <w:t>###</w:t>
      </w:r>
    </w:p>
    <w:p w:rsidR="00A871E3" w:rsidRPr="009C6EC1" w:rsidRDefault="00A871E3" w:rsidP="009C6EC1">
      <w:pPr>
        <w:spacing w:after="160"/>
        <w:contextualSpacing/>
      </w:pPr>
    </w:p>
    <w:p w:rsidR="00257288" w:rsidRDefault="00A871E3"/>
    <w:sectPr w:rsidR="00257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7279B"/>
    <w:multiLevelType w:val="hybridMultilevel"/>
    <w:tmpl w:val="D9647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F4D69"/>
    <w:multiLevelType w:val="hybridMultilevel"/>
    <w:tmpl w:val="72E4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44D"/>
    <w:multiLevelType w:val="hybridMultilevel"/>
    <w:tmpl w:val="27FC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43"/>
    <w:rsid w:val="0000405B"/>
    <w:rsid w:val="00021340"/>
    <w:rsid w:val="00032AA2"/>
    <w:rsid w:val="000936BD"/>
    <w:rsid w:val="00277CF3"/>
    <w:rsid w:val="002C5563"/>
    <w:rsid w:val="003B5A97"/>
    <w:rsid w:val="00465C3E"/>
    <w:rsid w:val="00550A7C"/>
    <w:rsid w:val="00650816"/>
    <w:rsid w:val="006E0BE1"/>
    <w:rsid w:val="00794336"/>
    <w:rsid w:val="008F675C"/>
    <w:rsid w:val="009C6EC1"/>
    <w:rsid w:val="009D0DFB"/>
    <w:rsid w:val="009E4BE1"/>
    <w:rsid w:val="00A34F4A"/>
    <w:rsid w:val="00A871E3"/>
    <w:rsid w:val="00AD0653"/>
    <w:rsid w:val="00B510F7"/>
    <w:rsid w:val="00B65953"/>
    <w:rsid w:val="00B67593"/>
    <w:rsid w:val="00B95A6E"/>
    <w:rsid w:val="00C52B43"/>
    <w:rsid w:val="00C9234C"/>
    <w:rsid w:val="00D009BE"/>
    <w:rsid w:val="00D81B05"/>
    <w:rsid w:val="00F1617E"/>
    <w:rsid w:val="00F270BA"/>
    <w:rsid w:val="00F9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1309"/>
  <w15:chartTrackingRefBased/>
  <w15:docId w15:val="{FF8DE984-1C32-4297-B6E5-EB8FDD95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B43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Karina (Murkowski)</dc:creator>
  <cp:keywords/>
  <dc:description/>
  <cp:lastModifiedBy>Petersen, Karina (Murkowski)</cp:lastModifiedBy>
  <cp:revision>13</cp:revision>
  <dcterms:created xsi:type="dcterms:W3CDTF">2018-03-29T19:15:00Z</dcterms:created>
  <dcterms:modified xsi:type="dcterms:W3CDTF">2019-02-15T00:49:00Z</dcterms:modified>
</cp:coreProperties>
</file>